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-SA"/>
        </w:rPr>
        <w:t>入选数字人民币工程款支付应用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-SA"/>
        </w:rPr>
        <w:t>试点项目名单</w:t>
      </w:r>
    </w:p>
    <w:p>
      <w:pPr>
        <w:pStyle w:val="3"/>
        <w:rPr>
          <w:rFonts w:hint="default"/>
          <w:lang w:val="en-US" w:eastAsia="zh-CN"/>
        </w:rPr>
      </w:pPr>
    </w:p>
    <w:tbl>
      <w:tblPr>
        <w:tblStyle w:val="6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125"/>
        <w:gridCol w:w="4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pStyle w:val="3"/>
              <w:widowControl w:val="0"/>
              <w:tabs>
                <w:tab w:val="left" w:pos="1435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25" w:type="dxa"/>
            <w:vAlign w:val="center"/>
          </w:tcPr>
          <w:p>
            <w:pPr>
              <w:pStyle w:val="3"/>
              <w:widowControl w:val="0"/>
              <w:tabs>
                <w:tab w:val="left" w:pos="587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4919" w:type="dxa"/>
            <w:vAlign w:val="center"/>
          </w:tcPr>
          <w:p>
            <w:pPr>
              <w:pStyle w:val="3"/>
              <w:widowControl w:val="0"/>
              <w:tabs>
                <w:tab w:val="left" w:pos="902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pStyle w:val="3"/>
              <w:widowControl w:val="0"/>
              <w:tabs>
                <w:tab w:val="left" w:pos="1267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25" w:type="dxa"/>
            <w:vAlign w:val="center"/>
          </w:tcPr>
          <w:p>
            <w:pPr>
              <w:pStyle w:val="3"/>
              <w:widowControl w:val="0"/>
              <w:tabs>
                <w:tab w:val="left" w:pos="527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云玺公馆</w:t>
            </w:r>
          </w:p>
        </w:tc>
        <w:tc>
          <w:tcPr>
            <w:tcW w:w="4919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福建省榕发筑地建设发展有限公司（开发、施工一体）、勘察单位待招标后纳入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pStyle w:val="3"/>
              <w:widowControl w:val="0"/>
              <w:tabs>
                <w:tab w:val="left" w:pos="1123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125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洪桥东路（大坝溪东路至凤星路段）</w:t>
            </w:r>
          </w:p>
        </w:tc>
        <w:tc>
          <w:tcPr>
            <w:tcW w:w="491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元洪两国双园（福建）控股集团有限公司、福州工业园区开发集团有限公司、福建路信交通建设监理有限公司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1014" w:type="dxa"/>
            <w:vAlign w:val="center"/>
          </w:tcPr>
          <w:p>
            <w:pPr>
              <w:pStyle w:val="3"/>
              <w:widowControl w:val="0"/>
              <w:tabs>
                <w:tab w:val="left" w:pos="559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125" w:type="dxa"/>
            <w:vAlign w:val="center"/>
          </w:tcPr>
          <w:p>
            <w:pPr>
              <w:pStyle w:val="3"/>
              <w:widowControl w:val="0"/>
              <w:tabs>
                <w:tab w:val="left" w:pos="911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福州滨海新城中央公园路（漳江路至沙尾路段）</w:t>
            </w:r>
          </w:p>
        </w:tc>
        <w:tc>
          <w:tcPr>
            <w:tcW w:w="4919" w:type="dxa"/>
            <w:vAlign w:val="center"/>
          </w:tcPr>
          <w:p>
            <w:pPr>
              <w:pStyle w:val="3"/>
              <w:widowControl w:val="0"/>
              <w:tabs>
                <w:tab w:val="left" w:pos="578"/>
              </w:tabs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福州新区开发投资集团有限公司、福建西海岸建筑设计院有限公司、广东恒正建设集团有限公司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014" w:type="dxa"/>
            <w:vAlign w:val="center"/>
          </w:tcPr>
          <w:p>
            <w:pPr>
              <w:pStyle w:val="3"/>
              <w:widowControl w:val="0"/>
              <w:tabs>
                <w:tab w:val="left" w:pos="559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125" w:type="dxa"/>
            <w:vAlign w:val="center"/>
          </w:tcPr>
          <w:p>
            <w:pPr>
              <w:pStyle w:val="3"/>
              <w:widowControl w:val="0"/>
              <w:tabs>
                <w:tab w:val="left" w:pos="911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闽清白金污水处理厂扩建及提标改造项目</w:t>
            </w:r>
          </w:p>
        </w:tc>
        <w:tc>
          <w:tcPr>
            <w:tcW w:w="4919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福建金溪海峡环保有限公司、施工单位待招标后纳入、设计单位待招标后纳入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pStyle w:val="3"/>
              <w:widowControl w:val="0"/>
              <w:tabs>
                <w:tab w:val="left" w:pos="1435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pStyle w:val="3"/>
              <w:widowControl w:val="0"/>
              <w:tabs>
                <w:tab w:val="left" w:pos="587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4919" w:type="dxa"/>
            <w:shd w:val="clear" w:color="auto" w:fill="auto"/>
            <w:vAlign w:val="center"/>
          </w:tcPr>
          <w:p>
            <w:pPr>
              <w:pStyle w:val="3"/>
              <w:widowControl w:val="0"/>
              <w:tabs>
                <w:tab w:val="left" w:pos="902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pStyle w:val="3"/>
              <w:widowControl w:val="0"/>
              <w:tabs>
                <w:tab w:val="left" w:pos="559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125" w:type="dxa"/>
            <w:vAlign w:val="center"/>
          </w:tcPr>
          <w:p>
            <w:pPr>
              <w:pStyle w:val="3"/>
              <w:widowControl w:val="0"/>
              <w:tabs>
                <w:tab w:val="left" w:pos="911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海峡两岸融合发展示范产业园区及配套基础设施项目-三创园福兴投资区配套道路工程（横二路、纵三北路B段、横一路东段、埠兴路）</w:t>
            </w:r>
          </w:p>
        </w:tc>
        <w:tc>
          <w:tcPr>
            <w:tcW w:w="4919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福州市城乡建总集团有限公司、福州市规划设计研究院集团有限公司、中建海峡建设发展有限公司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pStyle w:val="3"/>
              <w:widowControl w:val="0"/>
              <w:tabs>
                <w:tab w:val="left" w:pos="559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125" w:type="dxa"/>
            <w:vAlign w:val="center"/>
          </w:tcPr>
          <w:p>
            <w:pPr>
              <w:pStyle w:val="3"/>
              <w:widowControl w:val="0"/>
              <w:tabs>
                <w:tab w:val="left" w:pos="911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福州三江口植物园项目二期第1标段</w:t>
            </w:r>
          </w:p>
        </w:tc>
        <w:tc>
          <w:tcPr>
            <w:tcW w:w="4919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福州市建设发展集团有限公司、福建省二建建设集团有限公司、福州市规划设计研究院集团有限公司、福州宏诚工程建设监理有限公司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pStyle w:val="3"/>
              <w:widowControl w:val="0"/>
              <w:tabs>
                <w:tab w:val="left" w:pos="559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125" w:type="dxa"/>
            <w:vAlign w:val="center"/>
          </w:tcPr>
          <w:p>
            <w:pPr>
              <w:pStyle w:val="3"/>
              <w:widowControl w:val="0"/>
              <w:tabs>
                <w:tab w:val="left" w:pos="911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福州市江南片区综合管廊（先农-盖山）项目通信管线（含军用光缆）迁改工程</w:t>
            </w:r>
          </w:p>
        </w:tc>
        <w:tc>
          <w:tcPr>
            <w:tcW w:w="4919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福州市江南智慧城市建设运营有限公司、施工单位待招标后纳入、设计单位待招标后纳入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D72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2025-01-21T07:46:08Z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