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安许安管人员预警信息维护操作步骤及核实方法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一、闽政通入职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第一步，入职人员闽政通先通过L5高级实名认证，在通过闽政通APP搜索“建设类企业人员管理系统”,点击从业人员端,更新认证状态；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第二步，所属企业使用企业账号登录省厅政务服务系统，通过左侧菜单点击人员信息—人员汇总表进行新增人员；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第三步，再让入职人员通过闽政通APP内的建设类企业人员管理系统，从业人员端进行入职确认。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入职成功后，在政务服务系统上的人员汇总表内即可查询到人员信息。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二、政务服务系统人员岗位信息设置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安许预警企业在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福州市建设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从业人员综合服务平台将安管人员补充完整后，还需进入住建主管部门网站维护安全生产考核合格证（A证）人员岗位信息。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示例：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省厅政务服务系统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-人员信息-主要负责人模块中维护2个A证人员的岗位类型，一个设置为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分管安全生产的副总经理（副总裁）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另一个设置为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总经理（总裁）或法定代表人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。</w:t>
      </w:r>
    </w:p>
    <w:p>
      <w:r>
        <w:drawing>
          <wp:inline distT="0" distB="0" distL="114300" distR="114300">
            <wp:extent cx="5274310" cy="32454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如何核实本单位安许人员是否满足预警要求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首先打开</w:t>
      </w:r>
      <w:r>
        <w:rPr>
          <w:rFonts w:hint="eastAsia" w:ascii="微软雅黑" w:hAnsi="微软雅黑" w:eastAsia="微软雅黑" w:cs="微软雅黑"/>
          <w:sz w:val="24"/>
          <w:lang w:eastAsia="zh-CN"/>
        </w:rPr>
        <w:t>省厅政务服务系统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-人员信息-主要负责人，核实以下3种岗位信息是否设置：</w:t>
      </w:r>
      <w:r>
        <w:rPr>
          <w:rFonts w:hint="eastAsia" w:ascii="微软雅黑" w:hAnsi="微软雅黑" w:eastAsia="微软雅黑" w:cs="微软雅黑"/>
          <w:color w:val="FF0000"/>
          <w:sz w:val="24"/>
          <w:lang w:val="en-US" w:eastAsia="zh-CN"/>
        </w:rPr>
        <w:t>分管安全生产副经理</w:t>
      </w:r>
      <w:r>
        <w:rPr>
          <w:rFonts w:hint="eastAsia" w:ascii="微软雅黑" w:hAnsi="微软雅黑" w:eastAsia="微软雅黑" w:cs="微软雅黑"/>
          <w:color w:val="FF0000"/>
          <w:sz w:val="24"/>
          <w:lang w:eastAsia="zh-CN"/>
        </w:rPr>
        <w:t>、建筑业企业经理、</w:t>
      </w:r>
      <w:r>
        <w:rPr>
          <w:rFonts w:hint="eastAsia" w:ascii="微软雅黑" w:hAnsi="微软雅黑" w:eastAsia="微软雅黑" w:cs="微软雅黑"/>
          <w:color w:val="FF0000"/>
          <w:sz w:val="24"/>
        </w:rPr>
        <w:t>法定代表人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，如图：</w:t>
      </w:r>
    </w:p>
    <w:p>
      <w:pPr>
        <w:pStyle w:val="2"/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6261735" cy="2491740"/>
            <wp:effectExtent l="0" t="0" r="57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如以上3种岗位已设置完成，可对应点开“详情”查看个人证书内的三类人员证书信息，核实三类人员证书内的企业名称跟在职企业名称是否一致，以及证书是否在有效期内，如图；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178550" cy="1687195"/>
            <wp:effectExtent l="0" t="0" r="1270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26810" cy="2025650"/>
            <wp:effectExtent l="0" t="0" r="254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接着，点击人员信息--人员证书信息---三类人员证书信息，核实对应A证及C证，点击对应证书的详情进去，核实证书的企业名称跟在职企业名称是否一致，以及证书是否在有效期内；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250940" cy="2589530"/>
            <wp:effectExtent l="0" t="0" r="1651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0940" cy="2374900"/>
            <wp:effectExtent l="0" t="0" r="1651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注：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主要负责人岗位当天设置的以及三类人员证书信息当天对接上的，那安许预警需次日刷新查看；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人员证书内的企业名称跟在职企业名称不一致，可先通过福建省建设从业人员综合服务平台（http://220.160.52.118:9084/portalWeb/fwZhcx/toFwZ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hcxPage?code=zscx），查询证书信息，如查询福建省建设从业人员综合服务平台证书信息无问题，但省厅政务服务系统上的证书信息有误，可将人员信息（人员姓名，身份证号，证书编号，企业名称）及截图发送至邮箱</w: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instrText xml:space="preserve"> HYPERLINK "mailto:（2367052714@qq.com）。" </w:instrTex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（2367052714@qq.com）。</w: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如您核实福建省建设从业人员综合服务平台上的证书信息有问题，则需联系福建省建设从业人员综合服务平台进行核实证书情况，联系电话：0591-86393032；</w:t>
      </w:r>
    </w:p>
    <w:p>
      <w:pPr>
        <w:outlineLvl w:val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ED7B6"/>
    <w:multiLevelType w:val="singleLevel"/>
    <w:tmpl w:val="AC9ED7B6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06CBF6B5"/>
    <w:multiLevelType w:val="singleLevel"/>
    <w:tmpl w:val="06CBF6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DcyMzMwYjk2ODYzZTlkYjkwOTAxODY5MDEyYTYifQ=="/>
  </w:docVars>
  <w:rsids>
    <w:rsidRoot w:val="00172A27"/>
    <w:rsid w:val="152C0D1B"/>
    <w:rsid w:val="17680005"/>
    <w:rsid w:val="19AC1A98"/>
    <w:rsid w:val="29531416"/>
    <w:rsid w:val="34356758"/>
    <w:rsid w:val="377103A8"/>
    <w:rsid w:val="3DF114C3"/>
    <w:rsid w:val="3EA51073"/>
    <w:rsid w:val="404402D8"/>
    <w:rsid w:val="40CD665F"/>
    <w:rsid w:val="43E664DD"/>
    <w:rsid w:val="44110F59"/>
    <w:rsid w:val="49A74F4D"/>
    <w:rsid w:val="4D4E6D7A"/>
    <w:rsid w:val="4EB26A1C"/>
    <w:rsid w:val="50C9053F"/>
    <w:rsid w:val="528E5DC6"/>
    <w:rsid w:val="589B0391"/>
    <w:rsid w:val="625602C1"/>
    <w:rsid w:val="71157B57"/>
    <w:rsid w:val="72EE6448"/>
    <w:rsid w:val="796357B2"/>
    <w:rsid w:val="7A5911D0"/>
    <w:rsid w:val="7B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uiPriority w:val="99"/>
    <w:rPr>
      <w:color w:val="0086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375</Characters>
  <Lines>0</Lines>
  <Paragraphs>0</Paragraphs>
  <TotalTime>2</TotalTime>
  <ScaleCrop>false</ScaleCrop>
  <LinksUpToDate>false</LinksUpToDate>
  <CharactersWithSpaces>375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2022-11-17T08:32:00Z</dcterms:created>
  <dc:creator>cq_02</dc:creator>
  <cp:lastModifiedBy>aaa123</cp:lastModifiedBy>
  <cp:lastPrinted>2024-12-02T09:11:00Z</cp:lastPrinted>
  <dcterms:modified xsi:type="dcterms:W3CDTF">2024-12-12T03:19:40Z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FB4C3349D8B741BCB519216608EDEBB1_13</vt:lpwstr>
  </property>
</Properties>
</file>